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8D" w:rsidRDefault="00561A8D" w:rsidP="00561A8D">
      <w:pPr>
        <w:jc w:val="center"/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F1F13" wp14:editId="0A88155D">
                <wp:simplePos x="0" y="0"/>
                <wp:positionH relativeFrom="column">
                  <wp:posOffset>2742565</wp:posOffset>
                </wp:positionH>
                <wp:positionV relativeFrom="paragraph">
                  <wp:posOffset>-158115</wp:posOffset>
                </wp:positionV>
                <wp:extent cx="731520" cy="731520"/>
                <wp:effectExtent l="8890" t="13335" r="1206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A8D" w:rsidRDefault="00561A8D" w:rsidP="00561A8D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FB4D43" wp14:editId="24CFE739">
                                  <wp:extent cx="523875" cy="647700"/>
                                  <wp:effectExtent l="19050" t="0" r="9525" b="0"/>
                                  <wp:docPr id="3" name="Рисунок 1" descr="Герб_новы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_новы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1A8D" w:rsidRDefault="00561A8D" w:rsidP="00561A8D">
                            <w:pPr>
                              <w:pStyle w:val="a3"/>
                              <w:jc w:val="center"/>
                            </w:pPr>
                          </w:p>
                          <w:p w:rsidR="00561A8D" w:rsidRDefault="00561A8D" w:rsidP="00561A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15.95pt;margin-top:-12.45pt;width:57.6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" strokecolor="white">
                <v:textbox>
                  <w:txbxContent>
                    <w:p w:rsidR="00561A8D" w:rsidRDefault="00561A8D" w:rsidP="00561A8D">
                      <w:pPr>
                        <w:keepNext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FB4D43" wp14:editId="24CFE739">
                            <wp:extent cx="523875" cy="647700"/>
                            <wp:effectExtent l="19050" t="0" r="9525" b="0"/>
                            <wp:docPr id="3" name="Рисунок 1" descr="Герб_новы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_новы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1A8D" w:rsidRDefault="00561A8D" w:rsidP="00561A8D">
                      <w:pPr>
                        <w:pStyle w:val="a3"/>
                        <w:jc w:val="center"/>
                      </w:pPr>
                    </w:p>
                    <w:p w:rsidR="00561A8D" w:rsidRDefault="00561A8D" w:rsidP="00561A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61A8D" w:rsidRDefault="00561A8D" w:rsidP="00561A8D">
      <w:pPr>
        <w:jc w:val="center"/>
        <w:rPr>
          <w:sz w:val="36"/>
        </w:rPr>
      </w:pPr>
    </w:p>
    <w:p w:rsidR="00561A8D" w:rsidRPr="001D3E63" w:rsidRDefault="00561A8D" w:rsidP="00561A8D">
      <w:pPr>
        <w:jc w:val="center"/>
        <w:rPr>
          <w:sz w:val="16"/>
          <w:szCs w:val="16"/>
        </w:rPr>
      </w:pPr>
    </w:p>
    <w:p w:rsidR="00561A8D" w:rsidRDefault="00561A8D" w:rsidP="00561A8D">
      <w:pPr>
        <w:pStyle w:val="a4"/>
        <w:jc w:val="center"/>
        <w:rPr>
          <w:b/>
          <w:caps/>
          <w:sz w:val="28"/>
        </w:rPr>
      </w:pPr>
      <w:r>
        <w:rPr>
          <w:b/>
          <w:caps/>
          <w:sz w:val="28"/>
        </w:rPr>
        <w:t>Собрание депутатов</w:t>
      </w:r>
    </w:p>
    <w:p w:rsidR="00561A8D" w:rsidRDefault="00561A8D" w:rsidP="00561A8D">
      <w:pPr>
        <w:pStyle w:val="a4"/>
        <w:jc w:val="center"/>
        <w:rPr>
          <w:b/>
          <w:caps/>
          <w:sz w:val="28"/>
        </w:rPr>
      </w:pPr>
      <w:r>
        <w:rPr>
          <w:b/>
          <w:caps/>
          <w:sz w:val="28"/>
        </w:rPr>
        <w:t>Каслинского муниципального района</w:t>
      </w:r>
    </w:p>
    <w:p w:rsidR="00561A8D" w:rsidRDefault="00561A8D" w:rsidP="00561A8D">
      <w:pPr>
        <w:pStyle w:val="a4"/>
        <w:jc w:val="center"/>
        <w:rPr>
          <w:b/>
          <w:caps/>
          <w:sz w:val="28"/>
        </w:rPr>
      </w:pPr>
      <w:r>
        <w:rPr>
          <w:b/>
          <w:caps/>
          <w:sz w:val="28"/>
        </w:rPr>
        <w:t>пятого созыва</w:t>
      </w:r>
    </w:p>
    <w:p w:rsidR="00561A8D" w:rsidRDefault="00561A8D" w:rsidP="00561A8D">
      <w:pPr>
        <w:pStyle w:val="caaieiaie2"/>
        <w:rPr>
          <w:b w:val="0"/>
          <w:sz w:val="28"/>
        </w:rPr>
      </w:pPr>
      <w:r>
        <w:rPr>
          <w:b w:val="0"/>
          <w:sz w:val="28"/>
        </w:rPr>
        <w:t>Челябинской области</w:t>
      </w:r>
    </w:p>
    <w:p w:rsidR="00561A8D" w:rsidRDefault="00561A8D" w:rsidP="00561A8D">
      <w:pPr>
        <w:pStyle w:val="caaieiaie2"/>
      </w:pPr>
      <w:proofErr w:type="gramStart"/>
      <w:r>
        <w:t>Р</w:t>
      </w:r>
      <w:proofErr w:type="gramEnd"/>
      <w:r>
        <w:t xml:space="preserve"> Е Ш Е Н И Е </w:t>
      </w:r>
    </w:p>
    <w:p w:rsidR="00561A8D" w:rsidRDefault="00561A8D" w:rsidP="00561A8D">
      <w:pPr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4673312" wp14:editId="161F285C">
                <wp:simplePos x="0" y="0"/>
                <wp:positionH relativeFrom="column">
                  <wp:posOffset>-635</wp:posOffset>
                </wp:positionH>
                <wp:positionV relativeFrom="paragraph">
                  <wp:posOffset>51435</wp:posOffset>
                </wp:positionV>
                <wp:extent cx="6057900" cy="0"/>
                <wp:effectExtent l="37465" t="32385" r="29210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2q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:rsidR="00561A8D" w:rsidRDefault="00BE77CC" w:rsidP="00561A8D">
      <w:pPr>
        <w:rPr>
          <w:sz w:val="24"/>
        </w:rPr>
      </w:pPr>
      <w:r>
        <w:rPr>
          <w:sz w:val="24"/>
        </w:rPr>
        <w:t>от «15» февраля 2017 года № 115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61A8D">
        <w:rPr>
          <w:sz w:val="24"/>
        </w:rPr>
        <w:tab/>
      </w:r>
    </w:p>
    <w:p w:rsidR="00561A8D" w:rsidRDefault="00561A8D" w:rsidP="00561A8D">
      <w:pPr>
        <w:rPr>
          <w:sz w:val="24"/>
        </w:rPr>
      </w:pPr>
      <w:r>
        <w:rPr>
          <w:sz w:val="24"/>
        </w:rPr>
        <w:t>г. Касли</w:t>
      </w:r>
    </w:p>
    <w:p w:rsidR="00561A8D" w:rsidRDefault="00561A8D" w:rsidP="00561A8D">
      <w:pPr>
        <w:widowControl/>
        <w:rPr>
          <w:sz w:val="24"/>
        </w:rPr>
      </w:pPr>
    </w:p>
    <w:p w:rsidR="00561A8D" w:rsidRDefault="00561A8D" w:rsidP="00561A8D">
      <w:pPr>
        <w:rPr>
          <w:sz w:val="24"/>
          <w:szCs w:val="24"/>
        </w:rPr>
      </w:pPr>
      <w:r>
        <w:rPr>
          <w:sz w:val="24"/>
          <w:szCs w:val="24"/>
        </w:rPr>
        <w:t xml:space="preserve">О досрочном прекращении полномочий </w:t>
      </w:r>
    </w:p>
    <w:p w:rsidR="00561A8D" w:rsidRDefault="00561A8D" w:rsidP="00561A8D">
      <w:r>
        <w:rPr>
          <w:sz w:val="24"/>
          <w:szCs w:val="24"/>
        </w:rPr>
        <w:t xml:space="preserve">главы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561A8D" w:rsidRDefault="00AC0586" w:rsidP="00561A8D">
      <w:pPr>
        <w:pStyle w:val="a4"/>
      </w:pPr>
      <w:r>
        <w:t>Грачева  А.В.</w:t>
      </w:r>
    </w:p>
    <w:p w:rsidR="00AC0586" w:rsidRDefault="00AC0586" w:rsidP="00561A8D">
      <w:pPr>
        <w:pStyle w:val="a4"/>
      </w:pPr>
    </w:p>
    <w:p w:rsidR="00561A8D" w:rsidRDefault="00561A8D" w:rsidP="00561A8D">
      <w:pPr>
        <w:pStyle w:val="a4"/>
        <w:ind w:firstLine="708"/>
      </w:pPr>
      <w:proofErr w:type="gramStart"/>
      <w:r>
        <w:t xml:space="preserve">Руководствуясь пунктом 2 части 6 статьи 36 Федерального закона от 06.10.2003 №131-ФЗ «Об общих принципах организации местного самоуправления  в Российской Федерации», пунктом 2 части 1 статьи 33 Устава </w:t>
      </w:r>
      <w:proofErr w:type="spellStart"/>
      <w:r>
        <w:t>Каслинского</w:t>
      </w:r>
      <w:proofErr w:type="spellEnd"/>
      <w:r>
        <w:t xml:space="preserve"> муниципального района, Регламентом Собрания депутатов </w:t>
      </w:r>
      <w:proofErr w:type="spellStart"/>
      <w:r>
        <w:t>Каслинского</w:t>
      </w:r>
      <w:proofErr w:type="spellEnd"/>
      <w:r>
        <w:t xml:space="preserve"> муниципального района, на основании заявления главы </w:t>
      </w:r>
      <w:proofErr w:type="spellStart"/>
      <w:r>
        <w:t>Каслинского</w:t>
      </w:r>
      <w:proofErr w:type="spellEnd"/>
      <w:r>
        <w:t xml:space="preserve"> муниципального района Грачева Александра Викторовича об отставке по собственному желанию</w:t>
      </w:r>
      <w:r w:rsidR="009B7A4C">
        <w:t>, зарегистрированного Собранием депутатов КМР 14.02.2017 (</w:t>
      </w:r>
      <w:proofErr w:type="spellStart"/>
      <w:r w:rsidR="009B7A4C">
        <w:t>вх</w:t>
      </w:r>
      <w:proofErr w:type="spellEnd"/>
      <w:r w:rsidR="009B7A4C">
        <w:t>. №37 от</w:t>
      </w:r>
      <w:proofErr w:type="gramEnd"/>
      <w:r w:rsidR="009B7A4C">
        <w:t xml:space="preserve"> 14.02.2017)</w:t>
      </w:r>
    </w:p>
    <w:p w:rsidR="00561A8D" w:rsidRDefault="00561A8D" w:rsidP="00561A8D">
      <w:pPr>
        <w:pStyle w:val="a4"/>
        <w:ind w:firstLine="708"/>
      </w:pPr>
    </w:p>
    <w:p w:rsidR="00561A8D" w:rsidRDefault="00561A8D" w:rsidP="00561A8D">
      <w:pPr>
        <w:widowControl/>
        <w:ind w:left="2124" w:hanging="706"/>
        <w:rPr>
          <w:sz w:val="24"/>
        </w:rPr>
      </w:pPr>
      <w:r>
        <w:rPr>
          <w:b/>
          <w:sz w:val="24"/>
        </w:rPr>
        <w:t xml:space="preserve">Собрание депутатов </w:t>
      </w:r>
      <w:proofErr w:type="spellStart"/>
      <w:r>
        <w:rPr>
          <w:b/>
          <w:sz w:val="24"/>
        </w:rPr>
        <w:t>Каслинского</w:t>
      </w:r>
      <w:proofErr w:type="spellEnd"/>
      <w:r>
        <w:rPr>
          <w:b/>
          <w:sz w:val="24"/>
        </w:rPr>
        <w:t xml:space="preserve"> муниципального района РЕШАЕТ:</w:t>
      </w:r>
    </w:p>
    <w:p w:rsidR="00561A8D" w:rsidRDefault="00561A8D" w:rsidP="00561A8D">
      <w:pPr>
        <w:widowControl/>
        <w:jc w:val="both"/>
        <w:rPr>
          <w:sz w:val="24"/>
        </w:rPr>
      </w:pPr>
    </w:p>
    <w:p w:rsidR="00561A8D" w:rsidRDefault="00561A8D" w:rsidP="00561A8D">
      <w:pPr>
        <w:pStyle w:val="a6"/>
        <w:numPr>
          <w:ilvl w:val="0"/>
          <w:numId w:val="1"/>
        </w:numPr>
        <w:ind w:left="0" w:firstLine="708"/>
        <w:jc w:val="both"/>
        <w:rPr>
          <w:sz w:val="24"/>
        </w:rPr>
      </w:pPr>
      <w:r>
        <w:rPr>
          <w:sz w:val="24"/>
        </w:rPr>
        <w:t xml:space="preserve">Прекратить досрочно полномочия главы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 Грачева</w:t>
      </w:r>
      <w:r w:rsidR="00E94CDC">
        <w:rPr>
          <w:sz w:val="24"/>
        </w:rPr>
        <w:t xml:space="preserve"> Александра Викторовича </w:t>
      </w:r>
      <w:r w:rsidR="009B7A4C">
        <w:rPr>
          <w:sz w:val="24"/>
        </w:rPr>
        <w:t>14</w:t>
      </w:r>
      <w:r w:rsidR="00E94CDC">
        <w:rPr>
          <w:sz w:val="24"/>
        </w:rPr>
        <w:t xml:space="preserve"> февраля 2017 года в связи с отставкой по собственному</w:t>
      </w:r>
      <w:bookmarkStart w:id="0" w:name="_GoBack"/>
      <w:bookmarkEnd w:id="0"/>
      <w:r w:rsidR="00E94CDC">
        <w:rPr>
          <w:sz w:val="24"/>
        </w:rPr>
        <w:t xml:space="preserve"> желанию.</w:t>
      </w:r>
    </w:p>
    <w:p w:rsidR="00E94CDC" w:rsidRDefault="00CC77BE" w:rsidP="00561A8D">
      <w:pPr>
        <w:pStyle w:val="a6"/>
        <w:numPr>
          <w:ilvl w:val="0"/>
          <w:numId w:val="1"/>
        </w:numPr>
        <w:ind w:left="0" w:firstLine="708"/>
        <w:jc w:val="both"/>
        <w:rPr>
          <w:sz w:val="24"/>
        </w:rPr>
      </w:pPr>
      <w:r>
        <w:rPr>
          <w:sz w:val="24"/>
        </w:rPr>
        <w:t>В</w:t>
      </w:r>
      <w:r w:rsidR="00E94CDC">
        <w:rPr>
          <w:sz w:val="24"/>
        </w:rPr>
        <w:t xml:space="preserve">ыборы главы </w:t>
      </w:r>
      <w:proofErr w:type="spellStart"/>
      <w:r w:rsidR="00E94CDC">
        <w:rPr>
          <w:sz w:val="24"/>
        </w:rPr>
        <w:t>Каслинского</w:t>
      </w:r>
      <w:proofErr w:type="spellEnd"/>
      <w:r w:rsidR="00E94CDC">
        <w:rPr>
          <w:sz w:val="24"/>
        </w:rPr>
        <w:t xml:space="preserve"> муниципального района</w:t>
      </w:r>
      <w:r>
        <w:rPr>
          <w:sz w:val="24"/>
        </w:rPr>
        <w:t xml:space="preserve"> провести в порядке и сроки, установленные действующим законодательством.</w:t>
      </w:r>
      <w:r w:rsidR="00E94CDC">
        <w:rPr>
          <w:sz w:val="24"/>
        </w:rPr>
        <w:t xml:space="preserve"> </w:t>
      </w:r>
    </w:p>
    <w:p w:rsidR="00CC77BE" w:rsidRDefault="00CC77BE" w:rsidP="00561A8D">
      <w:pPr>
        <w:pStyle w:val="a6"/>
        <w:numPr>
          <w:ilvl w:val="0"/>
          <w:numId w:val="1"/>
        </w:numPr>
        <w:ind w:left="0" w:firstLine="708"/>
        <w:jc w:val="both"/>
        <w:rPr>
          <w:sz w:val="24"/>
        </w:rPr>
      </w:pPr>
      <w:r>
        <w:rPr>
          <w:sz w:val="24"/>
        </w:rPr>
        <w:t>Опубликовать настоящее решение в газете «Красное знамя».</w:t>
      </w:r>
    </w:p>
    <w:p w:rsidR="00CC77BE" w:rsidRDefault="00CC77BE" w:rsidP="00561A8D">
      <w:pPr>
        <w:pStyle w:val="a6"/>
        <w:numPr>
          <w:ilvl w:val="0"/>
          <w:numId w:val="1"/>
        </w:numPr>
        <w:ind w:left="0" w:firstLine="708"/>
        <w:jc w:val="both"/>
        <w:rPr>
          <w:sz w:val="24"/>
        </w:rPr>
      </w:pPr>
      <w:r>
        <w:rPr>
          <w:sz w:val="24"/>
        </w:rPr>
        <w:t>Настоящее решение вступает в силу с момента его принятия.</w:t>
      </w:r>
    </w:p>
    <w:p w:rsidR="00561A8D" w:rsidRDefault="00561A8D" w:rsidP="00561A8D">
      <w:pPr>
        <w:widowControl/>
        <w:jc w:val="both"/>
        <w:rPr>
          <w:sz w:val="24"/>
          <w:szCs w:val="24"/>
        </w:rPr>
      </w:pPr>
    </w:p>
    <w:p w:rsidR="00CC77BE" w:rsidRDefault="00CC77BE" w:rsidP="00561A8D">
      <w:pPr>
        <w:widowControl/>
        <w:jc w:val="both"/>
        <w:rPr>
          <w:sz w:val="24"/>
          <w:szCs w:val="24"/>
        </w:rPr>
      </w:pPr>
    </w:p>
    <w:p w:rsidR="00561A8D" w:rsidRPr="00852FE9" w:rsidRDefault="00561A8D" w:rsidP="00561A8D">
      <w:pPr>
        <w:widowControl/>
        <w:jc w:val="both"/>
        <w:rPr>
          <w:sz w:val="24"/>
          <w:szCs w:val="24"/>
        </w:rPr>
      </w:pPr>
      <w:r w:rsidRPr="00852FE9">
        <w:rPr>
          <w:sz w:val="24"/>
          <w:szCs w:val="24"/>
        </w:rPr>
        <w:t>Председатель Собрания депутатов</w:t>
      </w:r>
      <w:r w:rsidRPr="00852FE9">
        <w:rPr>
          <w:sz w:val="24"/>
          <w:szCs w:val="24"/>
        </w:rPr>
        <w:tab/>
      </w:r>
    </w:p>
    <w:p w:rsidR="00561A8D" w:rsidRPr="00852FE9" w:rsidRDefault="00561A8D" w:rsidP="00561A8D">
      <w:pPr>
        <w:widowControl/>
        <w:jc w:val="both"/>
        <w:rPr>
          <w:sz w:val="24"/>
          <w:szCs w:val="24"/>
        </w:rPr>
      </w:pPr>
      <w:proofErr w:type="spellStart"/>
      <w:r w:rsidRPr="00852FE9">
        <w:rPr>
          <w:sz w:val="24"/>
          <w:szCs w:val="24"/>
        </w:rPr>
        <w:t>Каслинского</w:t>
      </w:r>
      <w:proofErr w:type="spellEnd"/>
      <w:r w:rsidRPr="00852FE9">
        <w:rPr>
          <w:sz w:val="24"/>
          <w:szCs w:val="24"/>
        </w:rPr>
        <w:t xml:space="preserve"> муниципального района</w:t>
      </w:r>
      <w:r w:rsidRPr="00852FE9">
        <w:rPr>
          <w:sz w:val="24"/>
          <w:szCs w:val="24"/>
        </w:rPr>
        <w:tab/>
      </w:r>
      <w:r w:rsidRPr="00852FE9">
        <w:rPr>
          <w:sz w:val="24"/>
          <w:szCs w:val="24"/>
        </w:rPr>
        <w:tab/>
      </w:r>
      <w:r w:rsidRPr="00852F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2FE9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Л.А.Лобашова</w:t>
      </w:r>
      <w:proofErr w:type="spellEnd"/>
    </w:p>
    <w:p w:rsidR="00561A8D" w:rsidRDefault="00561A8D" w:rsidP="00561A8D"/>
    <w:p w:rsidR="00561A8D" w:rsidRDefault="00561A8D" w:rsidP="00561A8D"/>
    <w:p w:rsidR="00561A8D" w:rsidRDefault="00561A8D" w:rsidP="00561A8D"/>
    <w:p w:rsidR="00DC7AFB" w:rsidRDefault="00DC7AFB"/>
    <w:sectPr w:rsidR="00DC7AFB" w:rsidSect="0023614F">
      <w:pgSz w:w="11906" w:h="16838"/>
      <w:pgMar w:top="567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4DE"/>
    <w:multiLevelType w:val="hybridMultilevel"/>
    <w:tmpl w:val="009840EE"/>
    <w:lvl w:ilvl="0" w:tplc="6E427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8D"/>
    <w:rsid w:val="00561A8D"/>
    <w:rsid w:val="009B7A4C"/>
    <w:rsid w:val="00AC0586"/>
    <w:rsid w:val="00BD196C"/>
    <w:rsid w:val="00BE77CC"/>
    <w:rsid w:val="00CC77BE"/>
    <w:rsid w:val="00DC7AFB"/>
    <w:rsid w:val="00E9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561A8D"/>
    <w:pPr>
      <w:keepNext/>
      <w:jc w:val="center"/>
    </w:pPr>
    <w:rPr>
      <w:b/>
      <w:sz w:val="40"/>
    </w:rPr>
  </w:style>
  <w:style w:type="paragraph" w:styleId="a3">
    <w:name w:val="caption"/>
    <w:basedOn w:val="a"/>
    <w:next w:val="a"/>
    <w:qFormat/>
    <w:rsid w:val="00561A8D"/>
    <w:pPr>
      <w:spacing w:before="120" w:after="120"/>
    </w:pPr>
    <w:rPr>
      <w:b/>
      <w:snapToGrid w:val="0"/>
    </w:rPr>
  </w:style>
  <w:style w:type="paragraph" w:styleId="a4">
    <w:name w:val="Body Text"/>
    <w:basedOn w:val="a"/>
    <w:link w:val="a5"/>
    <w:rsid w:val="00561A8D"/>
    <w:pPr>
      <w:widowControl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561A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61A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61A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A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561A8D"/>
    <w:pPr>
      <w:keepNext/>
      <w:jc w:val="center"/>
    </w:pPr>
    <w:rPr>
      <w:b/>
      <w:sz w:val="40"/>
    </w:rPr>
  </w:style>
  <w:style w:type="paragraph" w:styleId="a3">
    <w:name w:val="caption"/>
    <w:basedOn w:val="a"/>
    <w:next w:val="a"/>
    <w:qFormat/>
    <w:rsid w:val="00561A8D"/>
    <w:pPr>
      <w:spacing w:before="120" w:after="120"/>
    </w:pPr>
    <w:rPr>
      <w:b/>
      <w:snapToGrid w:val="0"/>
    </w:rPr>
  </w:style>
  <w:style w:type="paragraph" w:styleId="a4">
    <w:name w:val="Body Text"/>
    <w:basedOn w:val="a"/>
    <w:link w:val="a5"/>
    <w:rsid w:val="00561A8D"/>
    <w:pPr>
      <w:widowControl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561A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61A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61A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A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2017-02-16T06:01:00Z</cp:lastPrinted>
  <dcterms:created xsi:type="dcterms:W3CDTF">2017-02-16T04:05:00Z</dcterms:created>
  <dcterms:modified xsi:type="dcterms:W3CDTF">2017-02-16T06:12:00Z</dcterms:modified>
</cp:coreProperties>
</file>